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70" w:rsidRDefault="006643E1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  <w:sz w:val="28"/>
          <w:szCs w:val="28"/>
          <w:rtl/>
          <w:lang w:bidi="fa-IR"/>
        </w:rPr>
      </w:pPr>
      <w:r w:rsidRPr="00E76EEE">
        <w:rPr>
          <w:rFonts w:ascii="Tahoma" w:hAnsi="Tahoma" w:cs="B Mitra" w:hint="cs"/>
          <w:b/>
          <w:bCs/>
          <w:color w:val="333333"/>
          <w:sz w:val="28"/>
          <w:szCs w:val="28"/>
          <w:rtl/>
          <w:lang w:bidi="fa-IR"/>
        </w:rPr>
        <w:t>شرح وظایف کتابدار مسئول :</w:t>
      </w:r>
    </w:p>
    <w:p w:rsidR="00E25B97" w:rsidRPr="00E25B97" w:rsidRDefault="00E25B97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  <w:rtl/>
          <w:lang w:bidi="fa-IR"/>
        </w:rPr>
      </w:pPr>
    </w:p>
    <w:p w:rsidR="006643E1" w:rsidRPr="00E25B97" w:rsidRDefault="006643E1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ارتباط مستقیم با کتابخانه ها و مراکز و اسناد، مراکز تحقیقاتی ناشران دولتی و غیر دولتی داخل</w:t>
      </w:r>
    </w:p>
    <w:p w:rsidR="00E66370" w:rsidRPr="00E25B97" w:rsidRDefault="00E66370" w:rsidP="00E25B97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قبول سفارشات مواد کتابخانه (کتب و نشریات ادواری، مواد کمک آموزشی و قبول سفارشات مواد کتابخانه) </w:t>
      </w:r>
    </w:p>
    <w:p w:rsidR="00E66370" w:rsidRPr="00E25B97" w:rsidRDefault="00E66370" w:rsidP="00E25B97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انجام خدمات فنی (فهرست نویسی و طبقه بندی و آماده سازی) 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کمک به مسائل تحقیقی و پژوهشی اعضاء هیات علمی و دانشجویان مقاطع مختلف تحصیلی، خصوصاً مقاطع تحصیلات تکمیلی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تهیه و تنظیم تازه های کتاب و فهرست های مشترک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تهیه مقالات و تهیه منابع مورد نیاز اعضاء هیات علمی و نیز دانشجویان مقاطع مختلف تحصیلی خصوصاً تحصیلات تکمیلی</w:t>
      </w:r>
      <w:r w:rsidRPr="00E25B97">
        <w:rPr>
          <w:rFonts w:ascii="Cambria" w:hAnsi="Cambria" w:cs="Cambria" w:hint="cs"/>
          <w:b/>
          <w:bCs/>
          <w:color w:val="333333"/>
          <w:rtl/>
          <w:lang w:bidi="fa-IR"/>
        </w:rPr>
        <w:t> </w:t>
      </w: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 از مراکز مختلف آموزشی و پژوهشی داخل و خارج از کشور</w:t>
      </w:r>
    </w:p>
    <w:p w:rsidR="00E66370" w:rsidRPr="00E25B97" w:rsidRDefault="00E66370" w:rsidP="006643E1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ایجاد هماهنگی بین </w:t>
      </w:r>
      <w:r w:rsidR="006643E1"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بخش های مختلف کتابخانه 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نظارت بر انجام کارآموزی</w:t>
      </w:r>
      <w:r w:rsidRPr="00E25B97">
        <w:rPr>
          <w:rFonts w:ascii="Cambria" w:hAnsi="Cambria" w:cs="Cambria" w:hint="cs"/>
          <w:b/>
          <w:bCs/>
          <w:color w:val="333333"/>
          <w:rtl/>
          <w:lang w:bidi="fa-IR"/>
        </w:rPr>
        <w:t> </w:t>
      </w: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 و کارورزی دانشجویان کتابداری</w:t>
      </w:r>
    </w:p>
    <w:p w:rsidR="00E66370" w:rsidRPr="00E25B97" w:rsidRDefault="00E66370" w:rsidP="00E25B97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جمع آوری، تجلید و صحافی کتب و نشریات ادواری، کتابخانه </w:t>
      </w:r>
      <w:bookmarkStart w:id="0" w:name="_GoBack"/>
      <w:bookmarkEnd w:id="0"/>
    </w:p>
    <w:p w:rsidR="00E66370" w:rsidRPr="00E25B97" w:rsidRDefault="00E66370" w:rsidP="006643E1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بررسی وا ظهار نظر در میزان بودجه کتابخانه بر اساس پیشنهاد رسیده از </w:t>
      </w:r>
      <w:r w:rsidR="006643E1"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دانشگاه اولویت بندی بر حسب نیاز گروه های آموزشی 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راهنمایی مراجعان ، محققان و پژوهشگران در دستیابی به کتب و نشریات علمی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ارائه خدمات مرجع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بررسی نیازهای اولیه کتابخانه و ارائه آن به مقام مافوق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تشخیص برنامه های ضروری، برنامه ریزی، تعیین خط مشی کلی و جزیی</w:t>
      </w:r>
    </w:p>
    <w:p w:rsidR="00E66370" w:rsidRPr="00E25B97" w:rsidRDefault="00E66370" w:rsidP="006643E1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پیش بینی و تعیین بودجه سالانه و ارائه آن به </w:t>
      </w:r>
      <w:r w:rsidR="006643E1" w:rsidRPr="00E25B97">
        <w:rPr>
          <w:rFonts w:ascii="Tahoma" w:hAnsi="Tahoma" w:cs="B Mitra" w:hint="cs"/>
          <w:b/>
          <w:bCs/>
          <w:color w:val="333333"/>
          <w:rtl/>
          <w:lang w:bidi="fa-IR"/>
        </w:rPr>
        <w:t>مقام مافوق</w:t>
      </w:r>
    </w:p>
    <w:p w:rsidR="00E66370" w:rsidRPr="00E25B97" w:rsidRDefault="006643E1" w:rsidP="006643E1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پیشنهاد </w:t>
      </w:r>
      <w:r w:rsidR="00E66370"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 در مورد ترفیعات، تشویقات و ارائه آن به معاونت پژوهشی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تقسیم کار و ارزشیابی کارکنان در انجام کلیه امور مربوط به کتاب و کتابخانه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امضاء مکاتبات مربوط به کتابخانه و تهیه گزارشات لازم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تهیه فایل پشتیبان از اطلاعات منابع و عضویت دانشجویان از سیستم نرم افزاری کتابخانه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رفع مشکلات نرم افزاری برنامه کتابخانه با هماهنگی با شرکت پارس آذرخش</w:t>
      </w:r>
    </w:p>
    <w:p w:rsidR="00E66370" w:rsidRPr="00E25B97" w:rsidRDefault="006643E1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</w:rPr>
        <w:t>نظارت بر فعالیتهای بخش امانت و مرجع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مدیریت و نظارت بر ورود اطلاعات منابع و اعضاء و امانت کتب در نرم افزار فوق</w:t>
      </w:r>
    </w:p>
    <w:p w:rsidR="00E66370" w:rsidRPr="00E25B97" w:rsidRDefault="00E66370" w:rsidP="006643E1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تهیه آمار و اطلاعات لازم و گزارشگیری از اطلاعات جهت پخش آمار و اطلاعات </w:t>
      </w:r>
      <w:r w:rsidR="006643E1"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به خارج از دانشکده </w:t>
      </w:r>
    </w:p>
    <w:p w:rsidR="00E66370" w:rsidRPr="00E25B97" w:rsidRDefault="00E66370" w:rsidP="00E66370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>انتخاب کتاب، نشریات علمی، سایر مواد غیر چاپی و تجهیزات مورد نیاز کتابخانه با توجه به فعالیت های آموزشی و پژوهشی دانشکده و تعیین اولویت ها در چهار چوب اهداف آموزشی، با توجه به نیاز واقعی و در نظر گرفتن اصل صرفه جویی</w:t>
      </w:r>
    </w:p>
    <w:p w:rsidR="00E66370" w:rsidRPr="00E25B97" w:rsidRDefault="00E66370" w:rsidP="00E76EEE">
      <w:pPr>
        <w:pStyle w:val="NormalWeb"/>
        <w:shd w:val="clear" w:color="auto" w:fill="FDFDFD"/>
        <w:spacing w:before="0" w:beforeAutospacing="0" w:after="15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 w:hint="cs"/>
          <w:b/>
          <w:bCs/>
          <w:color w:val="333333"/>
          <w:rtl/>
          <w:lang w:bidi="fa-IR"/>
        </w:rPr>
        <w:t xml:space="preserve">بررسی منابع موجود کتابخانه ، در خصوص حفظ یا عدم نگهداری آن (وجین مجموعه) و ارسال کتب و نشریات وجین شده به انبار مرجوعی برای </w:t>
      </w:r>
      <w:r w:rsidR="00E76EEE" w:rsidRPr="00E25B97">
        <w:rPr>
          <w:rFonts w:ascii="Tahoma" w:hAnsi="Tahoma" w:cs="B Mitra" w:hint="cs"/>
          <w:b/>
          <w:bCs/>
          <w:color w:val="333333"/>
          <w:rtl/>
          <w:lang w:bidi="fa-IR"/>
        </w:rPr>
        <w:t>ارسال</w:t>
      </w:r>
    </w:p>
    <w:p w:rsidR="00E66370" w:rsidRPr="00E25B97" w:rsidRDefault="00A54149" w:rsidP="00E76EEE">
      <w:pPr>
        <w:pStyle w:val="NormalWeb"/>
        <w:spacing w:before="0" w:beforeAutospacing="0" w:after="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/>
          <w:b/>
          <w:bCs/>
          <w:color w:val="333333"/>
          <w:rtl/>
        </w:rPr>
        <w:t>انتخاب و سفارش وخرید منابع وتهیه</w:t>
      </w:r>
      <w:r w:rsidR="006643E1" w:rsidRPr="00E25B97">
        <w:rPr>
          <w:rFonts w:ascii="Tahoma" w:hAnsi="Tahoma" w:cs="B Mitra" w:hint="cs"/>
          <w:b/>
          <w:bCs/>
          <w:color w:val="333333"/>
          <w:rtl/>
        </w:rPr>
        <w:t xml:space="preserve"> بن 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کارت در زمان برگزاری نمایشگاه کتاب بین المللی</w:t>
      </w:r>
      <w:r w:rsidR="00E66370" w:rsidRPr="00E25B97">
        <w:rPr>
          <w:rFonts w:ascii="Tahoma" w:hAnsi="Tahoma" w:cs="B Mitra"/>
          <w:b/>
          <w:bCs/>
          <w:color w:val="333333"/>
        </w:rPr>
        <w:br/>
      </w:r>
      <w:r w:rsidR="00E66370" w:rsidRPr="00E25B97">
        <w:rPr>
          <w:rFonts w:ascii="Tahoma" w:hAnsi="Tahoma" w:cs="B Mitra"/>
          <w:b/>
          <w:bCs/>
          <w:color w:val="333333"/>
          <w:rtl/>
        </w:rPr>
        <w:t xml:space="preserve">ارسال مقالات وموضوعات در خواستی از طریق ایمیل </w:t>
      </w:r>
    </w:p>
    <w:p w:rsidR="00E66370" w:rsidRPr="00E25B97" w:rsidRDefault="00E66370" w:rsidP="00E76EEE">
      <w:pPr>
        <w:pStyle w:val="NormalWeb"/>
        <w:spacing w:before="0" w:beforeAutospacing="0" w:after="0" w:afterAutospacing="0"/>
        <w:jc w:val="right"/>
        <w:rPr>
          <w:rFonts w:ascii="Tahoma" w:hAnsi="Tahoma" w:cs="B Mitra"/>
          <w:b/>
          <w:bCs/>
          <w:color w:val="333333"/>
        </w:rPr>
      </w:pP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="006643E1" w:rsidRPr="00E25B97">
        <w:rPr>
          <w:rFonts w:ascii="Tahoma" w:hAnsi="Tahoma" w:cs="B Mitra" w:hint="cs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/>
          <w:b/>
          <w:bCs/>
          <w:color w:val="333333"/>
        </w:rPr>
        <w:br/>
      </w:r>
      <w:r w:rsidRPr="00E25B97">
        <w:rPr>
          <w:rFonts w:ascii="Tahoma" w:hAnsi="Tahoma" w:cs="B Mitra"/>
          <w:b/>
          <w:bCs/>
          <w:color w:val="333333"/>
          <w:rtl/>
        </w:rPr>
        <w:t>آماده سازی و تهیه لیست منابع دیداری شنیداری</w:t>
      </w:r>
      <w:r w:rsidRPr="00E25B97">
        <w:rPr>
          <w:rFonts w:ascii="Tahoma" w:hAnsi="Tahoma" w:cs="B Mitra"/>
          <w:b/>
          <w:bCs/>
          <w:color w:val="333333"/>
        </w:rPr>
        <w:br/>
      </w:r>
      <w:r w:rsidRPr="00E25B97">
        <w:rPr>
          <w:rFonts w:ascii="Tahoma" w:hAnsi="Tahoma" w:cs="B Mitra"/>
          <w:b/>
          <w:bCs/>
          <w:color w:val="333333"/>
          <w:rtl/>
        </w:rPr>
        <w:t>سرویس دهی بخش مولتی مدیا</w:t>
      </w:r>
      <w:r w:rsidR="00E76EEE" w:rsidRPr="00E25B97">
        <w:rPr>
          <w:rFonts w:ascii="Tahoma" w:hAnsi="Tahoma" w:cs="B Mitra" w:hint="cs"/>
          <w:b/>
          <w:bCs/>
          <w:color w:val="333333"/>
          <w:rtl/>
        </w:rPr>
        <w:t xml:space="preserve"> یا  منابع دیجیتالی کتابخانه </w:t>
      </w:r>
      <w:r w:rsidRPr="00E25B97">
        <w:rPr>
          <w:rFonts w:ascii="Tahoma" w:hAnsi="Tahoma" w:cs="B Mitra"/>
          <w:b/>
          <w:bCs/>
          <w:color w:val="333333"/>
        </w:rPr>
        <w:br/>
      </w:r>
      <w:r w:rsidR="00E76EEE" w:rsidRPr="00E25B97">
        <w:rPr>
          <w:rFonts w:ascii="Tahoma" w:hAnsi="Tahoma" w:cs="B Mitra" w:hint="cs"/>
          <w:b/>
          <w:bCs/>
          <w:color w:val="333333"/>
          <w:rtl/>
        </w:rPr>
        <w:t xml:space="preserve">بروز رسانی اطلاعات سایت کتابخانه دانشکده </w:t>
      </w:r>
      <w:r w:rsidRPr="00E25B97">
        <w:rPr>
          <w:rFonts w:ascii="Tahoma" w:hAnsi="Tahoma" w:cs="B Mitra"/>
          <w:b/>
          <w:bCs/>
          <w:color w:val="333333"/>
        </w:rPr>
        <w:br/>
      </w:r>
      <w:r w:rsidRPr="00E25B97">
        <w:rPr>
          <w:rFonts w:ascii="Tahoma" w:hAnsi="Tahoma" w:cs="B Mitra"/>
          <w:b/>
          <w:bCs/>
          <w:color w:val="333333"/>
          <w:rtl/>
        </w:rPr>
        <w:lastRenderedPageBreak/>
        <w:t xml:space="preserve">بررسی مشکلات فنی منابع الکترونیک و ارائه گزارش به </w:t>
      </w:r>
      <w:r w:rsidR="006643E1" w:rsidRPr="00E25B97">
        <w:rPr>
          <w:rFonts w:ascii="Tahoma" w:hAnsi="Tahoma" w:cs="B Mitra" w:hint="cs"/>
          <w:b/>
          <w:bCs/>
          <w:color w:val="333333"/>
          <w:rtl/>
        </w:rPr>
        <w:t>شرکت</w:t>
      </w:r>
      <w:r w:rsidR="00E76EEE" w:rsidRPr="00E25B97">
        <w:rPr>
          <w:rFonts w:ascii="Tahoma" w:hAnsi="Tahoma" w:cs="B Mitra" w:hint="cs"/>
          <w:b/>
          <w:bCs/>
          <w:color w:val="333333"/>
          <w:rtl/>
        </w:rPr>
        <w:t xml:space="preserve"> پارس آذرخش </w:t>
      </w:r>
      <w:r w:rsidR="006643E1" w:rsidRPr="00E25B97">
        <w:rPr>
          <w:rFonts w:ascii="Tahoma" w:hAnsi="Tahoma" w:cs="B Mitra" w:hint="cs"/>
          <w:b/>
          <w:bCs/>
          <w:color w:val="333333"/>
          <w:rtl/>
        </w:rPr>
        <w:t xml:space="preserve"> در</w:t>
      </w:r>
      <w:r w:rsidR="00E76EEE" w:rsidRPr="00E25B97">
        <w:rPr>
          <w:rFonts w:ascii="Tahoma" w:hAnsi="Tahoma" w:cs="B Mitra" w:hint="cs"/>
          <w:b/>
          <w:bCs/>
          <w:color w:val="333333"/>
          <w:rtl/>
        </w:rPr>
        <w:t xml:space="preserve">موقع </w:t>
      </w:r>
      <w:r w:rsidR="006643E1" w:rsidRPr="00E25B97">
        <w:rPr>
          <w:rFonts w:ascii="Tahoma" w:hAnsi="Tahoma" w:cs="B Mitra" w:hint="cs"/>
          <w:b/>
          <w:bCs/>
          <w:color w:val="333333"/>
          <w:rtl/>
        </w:rPr>
        <w:t xml:space="preserve"> ایجاد مشکل 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و پیگیری جهت رفع آنان</w:t>
      </w:r>
      <w:r w:rsidRPr="00E25B97">
        <w:rPr>
          <w:rFonts w:ascii="Tahoma" w:hAnsi="Tahoma" w:cs="B Mitra"/>
          <w:b/>
          <w:bCs/>
          <w:color w:val="333333"/>
        </w:rPr>
        <w:br/>
      </w:r>
      <w:r w:rsidRPr="00E25B97">
        <w:rPr>
          <w:rFonts w:ascii="Tahoma" w:hAnsi="Tahoma" w:cs="B Mitra"/>
          <w:b/>
          <w:bCs/>
          <w:color w:val="333333"/>
          <w:rtl/>
        </w:rPr>
        <w:t>تهیه لیست منابع الکترونیکی و به روز رسانی آن</w:t>
      </w:r>
      <w:r w:rsidRPr="00E25B97">
        <w:rPr>
          <w:rFonts w:ascii="Tahoma" w:hAnsi="Tahoma" w:cs="B Mitra"/>
          <w:b/>
          <w:bCs/>
          <w:color w:val="333333"/>
        </w:rPr>
        <w:br/>
      </w:r>
      <w:r w:rsidRPr="00E25B97">
        <w:rPr>
          <w:rFonts w:ascii="Tahoma" w:hAnsi="Tahoma" w:cs="B Mitra"/>
          <w:b/>
          <w:bCs/>
          <w:color w:val="333333"/>
          <w:rtl/>
        </w:rPr>
        <w:t>آماده کردن و چک</w:t>
      </w:r>
      <w:r w:rsidRPr="00E25B97">
        <w:rPr>
          <w:rFonts w:ascii="Cambria" w:hAnsi="Cambria" w:cs="Cambria" w:hint="cs"/>
          <w:b/>
          <w:bCs/>
          <w:color w:val="333333"/>
          <w:rtl/>
        </w:rPr>
        <w:t> 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 w:hint="cs"/>
          <w:b/>
          <w:bCs/>
          <w:color w:val="333333"/>
          <w:rtl/>
        </w:rPr>
        <w:t>سیستم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 w:hint="cs"/>
          <w:b/>
          <w:bCs/>
          <w:color w:val="333333"/>
          <w:rtl/>
        </w:rPr>
        <w:t>های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 w:hint="cs"/>
          <w:b/>
          <w:bCs/>
          <w:color w:val="333333"/>
          <w:rtl/>
        </w:rPr>
        <w:t>بخش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 w:hint="cs"/>
          <w:b/>
          <w:bCs/>
          <w:color w:val="333333"/>
          <w:rtl/>
        </w:rPr>
        <w:t>مولتی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 w:hint="cs"/>
          <w:b/>
          <w:bCs/>
          <w:color w:val="333333"/>
          <w:rtl/>
        </w:rPr>
        <w:t>مدیا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 w:hint="cs"/>
          <w:b/>
          <w:bCs/>
          <w:color w:val="333333"/>
          <w:rtl/>
        </w:rPr>
        <w:t>قبل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 w:hint="cs"/>
          <w:b/>
          <w:bCs/>
          <w:color w:val="333333"/>
          <w:rtl/>
        </w:rPr>
        <w:t>از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 w:hint="cs"/>
          <w:b/>
          <w:bCs/>
          <w:color w:val="333333"/>
          <w:rtl/>
        </w:rPr>
        <w:t>استفاده</w:t>
      </w:r>
      <w:r w:rsidRPr="00E25B97">
        <w:rPr>
          <w:rFonts w:ascii="Tahoma" w:hAnsi="Tahoma" w:cs="B Mitra"/>
          <w:b/>
          <w:bCs/>
          <w:color w:val="333333"/>
          <w:rtl/>
        </w:rPr>
        <w:t xml:space="preserve"> </w:t>
      </w:r>
      <w:r w:rsidRPr="00E25B97">
        <w:rPr>
          <w:rFonts w:ascii="Tahoma" w:hAnsi="Tahoma" w:cs="B Mitra" w:hint="cs"/>
          <w:b/>
          <w:bCs/>
          <w:color w:val="333333"/>
          <w:rtl/>
        </w:rPr>
        <w:t>مراجعین</w:t>
      </w:r>
    </w:p>
    <w:p w:rsidR="00651708" w:rsidRPr="00E76EEE" w:rsidRDefault="00A54149" w:rsidP="00E66370">
      <w:pPr>
        <w:jc w:val="right"/>
        <w:rPr>
          <w:rFonts w:cs="B Mitra"/>
          <w:b/>
          <w:bCs/>
          <w:sz w:val="28"/>
          <w:szCs w:val="28"/>
        </w:rPr>
      </w:pPr>
      <w:r w:rsidRPr="00E25B97">
        <w:rPr>
          <w:rFonts w:ascii="Tahoma" w:hAnsi="Tahoma" w:cs="B Mitra"/>
          <w:b/>
          <w:bCs/>
          <w:color w:val="333333"/>
          <w:sz w:val="24"/>
          <w:szCs w:val="24"/>
          <w:rtl/>
        </w:rPr>
        <w:t>ارسال مکاتبات</w:t>
      </w:r>
      <w:r w:rsidR="00E76EEE" w:rsidRPr="00E25B97">
        <w:rPr>
          <w:rFonts w:ascii="Tahoma" w:hAnsi="Tahoma" w:cs="B Mitra" w:hint="cs"/>
          <w:b/>
          <w:bCs/>
          <w:color w:val="333333"/>
          <w:sz w:val="24"/>
          <w:szCs w:val="24"/>
          <w:rtl/>
        </w:rPr>
        <w:t xml:space="preserve"> کتابخانه </w:t>
      </w:r>
    </w:p>
    <w:sectPr w:rsidR="00651708" w:rsidRPr="00E76EEE" w:rsidSect="00E25B97">
      <w:pgSz w:w="12242" w:h="20162" w:code="5"/>
      <w:pgMar w:top="993" w:right="1418" w:bottom="720" w:left="1985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1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8C8"/>
    <w:multiLevelType w:val="hybridMultilevel"/>
    <w:tmpl w:val="EC66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329DD"/>
    <w:multiLevelType w:val="hybridMultilevel"/>
    <w:tmpl w:val="6D2EE0F6"/>
    <w:lvl w:ilvl="0" w:tplc="F136460A">
      <w:start w:val="1"/>
      <w:numFmt w:val="decimal"/>
      <w:lvlText w:val="%1-"/>
      <w:lvlJc w:val="left"/>
      <w:pPr>
        <w:ind w:left="8460" w:hanging="810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70"/>
    <w:rsid w:val="003E3EB4"/>
    <w:rsid w:val="004A0FE8"/>
    <w:rsid w:val="00651708"/>
    <w:rsid w:val="006643E1"/>
    <w:rsid w:val="006C3EAF"/>
    <w:rsid w:val="00A022E3"/>
    <w:rsid w:val="00A54149"/>
    <w:rsid w:val="00E25B97"/>
    <w:rsid w:val="00E66370"/>
    <w:rsid w:val="00E7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AAF908D-54D2-4AB0-AC4B-F9C7347E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2018-05-29T08:13:00Z</dcterms:created>
  <dcterms:modified xsi:type="dcterms:W3CDTF">2018-05-30T04:15:00Z</dcterms:modified>
</cp:coreProperties>
</file>