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2E" w:rsidRDefault="00014693" w:rsidP="00CF692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F692E" w:rsidRDefault="00014693" w:rsidP="00B43B14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B43B14">
        <w:rPr>
          <w:rFonts w:cs="B Nazanin" w:hint="cs"/>
          <w:b/>
          <w:bCs/>
          <w:sz w:val="24"/>
          <w:szCs w:val="24"/>
          <w:rtl/>
          <w:lang w:bidi="fa-IR"/>
        </w:rPr>
        <w:t>19</w:t>
      </w:r>
    </w:p>
    <w:p w:rsidR="00CF692E" w:rsidRDefault="00014693" w:rsidP="00CF692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F692E" w:rsidRDefault="00014693" w:rsidP="00B43B1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43B14">
        <w:rPr>
          <w:rFonts w:cs="B Nazanin" w:hint="cs"/>
          <w:b/>
          <w:bCs/>
          <w:sz w:val="24"/>
          <w:szCs w:val="24"/>
          <w:rtl/>
        </w:rPr>
        <w:t>19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B43B14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/7/1403 که در سالن کنفرانس خانم مرادی دانشکده راس ساعت </w:t>
      </w:r>
      <w:r w:rsidR="00B43B14">
        <w:rPr>
          <w:rFonts w:cs="B Nazanin" w:hint="cs"/>
          <w:b/>
          <w:bCs/>
          <w:sz w:val="24"/>
          <w:szCs w:val="24"/>
          <w:rtl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 تشکیل خواهد گردید را به شرح زیر به اطلاع اعضای محترم می رساند. </w:t>
      </w:r>
    </w:p>
    <w:p w:rsidR="00875019" w:rsidRDefault="00014693" w:rsidP="00B43B1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E65A2A" w:rsidRPr="008750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5A2A">
        <w:rPr>
          <w:rFonts w:cs="B Nazanin" w:hint="cs"/>
          <w:b/>
          <w:bCs/>
          <w:sz w:val="24"/>
          <w:szCs w:val="24"/>
          <w:rtl/>
        </w:rPr>
        <w:t>بررسی</w:t>
      </w:r>
      <w:r w:rsidR="00B90A52">
        <w:rPr>
          <w:rFonts w:cs="B Nazanin" w:hint="cs"/>
          <w:b/>
          <w:bCs/>
          <w:sz w:val="24"/>
          <w:szCs w:val="24"/>
          <w:rtl/>
        </w:rPr>
        <w:t xml:space="preserve"> مجدد</w:t>
      </w:r>
      <w:r w:rsidR="00E65A2A">
        <w:rPr>
          <w:rFonts w:cs="B Nazanin" w:hint="cs"/>
          <w:b/>
          <w:bCs/>
          <w:sz w:val="24"/>
          <w:szCs w:val="24"/>
          <w:rtl/>
        </w:rPr>
        <w:t xml:space="preserve"> پروپوزال خانم زهرا نبی فر با عنوان «</w:t>
      </w:r>
      <w:r w:rsidR="00E65A2A" w:rsidRPr="00875019">
        <w:rPr>
          <w:rFonts w:cs="B Nazanin" w:hint="cs"/>
          <w:b/>
          <w:bCs/>
          <w:sz w:val="24"/>
          <w:szCs w:val="24"/>
          <w:rtl/>
        </w:rPr>
        <w:t>خشونت زایمان و ارتباط آن با برخی پیامدهای مادری</w:t>
      </w:r>
      <w:r w:rsidR="00E65A2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5A2A" w:rsidRPr="00875019">
        <w:rPr>
          <w:rFonts w:cs="B Nazanin" w:hint="cs"/>
          <w:b/>
          <w:bCs/>
          <w:sz w:val="24"/>
          <w:szCs w:val="24"/>
          <w:rtl/>
        </w:rPr>
        <w:t>(عملکرد مادری، اختلال وسواس فکری_جبری، ترومای روانی) در مادران مراجعه کننده به مراکز جامع سلامت شهر تبریز در سالهای 4-1403</w:t>
      </w:r>
      <w:r w:rsidR="00E65A2A" w:rsidRPr="00A77205">
        <w:rPr>
          <w:rFonts w:cs="B Nazanin" w:hint="cs"/>
          <w:b/>
          <w:bCs/>
          <w:sz w:val="24"/>
          <w:szCs w:val="24"/>
          <w:rtl/>
        </w:rPr>
        <w:t xml:space="preserve">» با راهنمایی خانم دکتر </w:t>
      </w:r>
      <w:r w:rsidR="00E65A2A">
        <w:rPr>
          <w:rFonts w:cs="B Nazanin" w:hint="cs"/>
          <w:b/>
          <w:bCs/>
          <w:sz w:val="24"/>
          <w:szCs w:val="24"/>
          <w:rtl/>
        </w:rPr>
        <w:t>سولماز قنبری کد 75122</w:t>
      </w:r>
    </w:p>
    <w:p w:rsidR="00CF692E" w:rsidRDefault="00B43B14" w:rsidP="00B43B1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2-تعیین داور برای</w:t>
      </w:r>
      <w:r w:rsidR="00A77205">
        <w:rPr>
          <w:rFonts w:cs="B Nazanin" w:hint="cs"/>
          <w:b/>
          <w:bCs/>
          <w:sz w:val="24"/>
          <w:szCs w:val="24"/>
          <w:rtl/>
        </w:rPr>
        <w:t xml:space="preserve"> گرنت خانم دکتر مژگان میرغفوروند با عنوان </w:t>
      </w:r>
      <w:r>
        <w:rPr>
          <w:rFonts w:cs="B Nazanin" w:hint="cs"/>
          <w:b/>
          <w:bCs/>
          <w:sz w:val="24"/>
          <w:szCs w:val="24"/>
          <w:rtl/>
        </w:rPr>
        <w:t>«</w:t>
      </w:r>
      <w:r w:rsidRPr="00B43B14">
        <w:rPr>
          <w:rFonts w:cs="B Nazanin" w:hint="cs"/>
          <w:b/>
          <w:bCs/>
          <w:sz w:val="24"/>
          <w:szCs w:val="24"/>
          <w:rtl/>
        </w:rPr>
        <w:t>توانمندی زنان و ارتباط آن با خشونت همسر و مشخصات باروری در زنان مراجعه کننده به مراکز سلامت شهر تبریز، 1404-1403» با کد 75500</w:t>
      </w:r>
    </w:p>
    <w:p w:rsidR="00B43B14" w:rsidRDefault="007E7B46" w:rsidP="00B43B1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3-تعیین داور برای گرنت آقای دکتر منصور غفوری فرد با عنوان «</w:t>
      </w:r>
      <w:r w:rsidRPr="00B43B14">
        <w:rPr>
          <w:rFonts w:cs="B Nazanin" w:hint="cs"/>
          <w:b/>
          <w:bCs/>
          <w:sz w:val="24"/>
          <w:szCs w:val="24"/>
          <w:rtl/>
        </w:rPr>
        <w:t>عوامل تسهیل کننده و بازدار</w:t>
      </w:r>
      <w:r w:rsidR="00B90A52">
        <w:rPr>
          <w:rFonts w:cs="B Nazanin" w:hint="cs"/>
          <w:b/>
          <w:bCs/>
          <w:sz w:val="24"/>
          <w:szCs w:val="24"/>
          <w:rtl/>
        </w:rPr>
        <w:t>ند</w:t>
      </w:r>
      <w:r w:rsidRPr="00B43B14">
        <w:rPr>
          <w:rFonts w:cs="B Nazanin" w:hint="cs"/>
          <w:b/>
          <w:bCs/>
          <w:sz w:val="24"/>
          <w:szCs w:val="24"/>
          <w:rtl/>
        </w:rPr>
        <w:t>ه مراقبت دلسوزانه: یک مطالعه متاسنتز»</w:t>
      </w:r>
      <w:r>
        <w:rPr>
          <w:rFonts w:cs="B Nazanin" w:hint="cs"/>
          <w:b/>
          <w:bCs/>
          <w:sz w:val="24"/>
          <w:szCs w:val="24"/>
          <w:rtl/>
        </w:rPr>
        <w:t xml:space="preserve"> با کد74233</w:t>
      </w:r>
    </w:p>
    <w:p w:rsidR="00662C54" w:rsidRPr="00662C54" w:rsidRDefault="00B90A52" w:rsidP="00662C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D10E7C">
        <w:rPr>
          <w:rFonts w:cs="B Nazanin" w:hint="cs"/>
          <w:b/>
          <w:bCs/>
          <w:sz w:val="24"/>
          <w:szCs w:val="24"/>
          <w:rtl/>
        </w:rPr>
        <w:t>-تعیین داور برای دفاع از پایان</w:t>
      </w:r>
      <w:r w:rsidR="00D10E7C">
        <w:rPr>
          <w:rFonts w:cs="B Nazanin"/>
          <w:b/>
          <w:bCs/>
          <w:sz w:val="24"/>
          <w:szCs w:val="24"/>
          <w:rtl/>
        </w:rPr>
        <w:softHyphen/>
      </w:r>
      <w:r w:rsidR="00D10E7C">
        <w:rPr>
          <w:rFonts w:cs="B Nazanin" w:hint="cs"/>
          <w:b/>
          <w:bCs/>
          <w:sz w:val="24"/>
          <w:szCs w:val="24"/>
          <w:rtl/>
        </w:rPr>
        <w:t>نامه آقای بابک نجفی با عنوان «</w:t>
      </w:r>
      <w:r w:rsidR="00D10E7C" w:rsidRPr="00662C54">
        <w:rPr>
          <w:rFonts w:cs="B Nazanin" w:hint="cs"/>
          <w:b/>
          <w:bCs/>
          <w:sz w:val="24"/>
          <w:szCs w:val="24"/>
          <w:rtl/>
        </w:rPr>
        <w:t>خطای تریاژ پرستاران و ارتباط آن با پیامدهای ناشی از خطاهای تریاژ در مراجعه کنندگان به بخش های اورژانس مراکز آموزشی درمانی علوم پزشکی تبریز</w:t>
      </w:r>
      <w:r w:rsidR="00D10E7C">
        <w:rPr>
          <w:rFonts w:cs="B Nazanin" w:hint="cs"/>
          <w:b/>
          <w:bCs/>
          <w:sz w:val="24"/>
          <w:szCs w:val="24"/>
          <w:rtl/>
        </w:rPr>
        <w:t>» با راهنمایی آقای دکتر خواجه گودری کد 73297</w:t>
      </w:r>
    </w:p>
    <w:p w:rsidR="00E34B9A" w:rsidRDefault="00E34B9A" w:rsidP="00E34B9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34B9A" w:rsidRPr="00E34B9A" w:rsidRDefault="00E34B9A" w:rsidP="00E34B9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E34B9A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E34B9A" w:rsidRPr="00E34B9A" w:rsidRDefault="00E34B9A" w:rsidP="00E34B9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34B9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662C54" w:rsidRDefault="00662C54" w:rsidP="00E34B9A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43B14" w:rsidRDefault="00B43B14" w:rsidP="00B43B1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F919D0" w:rsidRDefault="006E7E4D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C2" w:rsidRDefault="002934C2">
      <w:pPr>
        <w:spacing w:after="0" w:line="240" w:lineRule="auto"/>
      </w:pPr>
      <w:r>
        <w:separator/>
      </w:r>
    </w:p>
  </w:endnote>
  <w:endnote w:type="continuationSeparator" w:id="0">
    <w:p w:rsidR="002934C2" w:rsidRDefault="0029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E311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C2" w:rsidRDefault="002934C2">
      <w:pPr>
        <w:spacing w:after="0" w:line="240" w:lineRule="auto"/>
      </w:pPr>
      <w:r>
        <w:separator/>
      </w:r>
    </w:p>
  </w:footnote>
  <w:footnote w:type="continuationSeparator" w:id="0">
    <w:p w:rsidR="002934C2" w:rsidRDefault="0029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E311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347759/د/5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347759/د/5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72D63"/>
    <w:rsid w:val="00180A36"/>
    <w:rsid w:val="00180C10"/>
    <w:rsid w:val="00182ADF"/>
    <w:rsid w:val="00184BAD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C2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3119"/>
    <w:rsid w:val="003E4A85"/>
    <w:rsid w:val="003E747C"/>
    <w:rsid w:val="003F2397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83AE1"/>
    <w:rsid w:val="00491458"/>
    <w:rsid w:val="004A26EC"/>
    <w:rsid w:val="004B1B07"/>
    <w:rsid w:val="004B5802"/>
    <w:rsid w:val="004D3E85"/>
    <w:rsid w:val="004D6600"/>
    <w:rsid w:val="004D720B"/>
    <w:rsid w:val="004E2022"/>
    <w:rsid w:val="004F01CC"/>
    <w:rsid w:val="004F288E"/>
    <w:rsid w:val="005017B2"/>
    <w:rsid w:val="005056BC"/>
    <w:rsid w:val="005135C9"/>
    <w:rsid w:val="00514732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5019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0A52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7EBF"/>
    <w:rsid w:val="00D10E7C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B9A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9921B-3FE2-4F4B-99CC-2605A377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62A4-8CC6-46A6-9AC1-7EAC6CC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2017-02-17T14:34:00Z</cp:lastPrinted>
  <dcterms:created xsi:type="dcterms:W3CDTF">2024-10-20T19:39:00Z</dcterms:created>
  <dcterms:modified xsi:type="dcterms:W3CDTF">2024-10-20T19:39:00Z</dcterms:modified>
</cp:coreProperties>
</file>