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77" w:rsidRDefault="00CE5A2B" w:rsidP="00021377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021377" w:rsidRDefault="00CE5A2B" w:rsidP="00594E6B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594E6B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021377" w:rsidRDefault="00CE5A2B" w:rsidP="00021377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021377" w:rsidRDefault="00CE5A2B" w:rsidP="00233FE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94E6B">
        <w:rPr>
          <w:rFonts w:cs="B Nazanin" w:hint="cs"/>
          <w:b/>
          <w:bCs/>
          <w:sz w:val="24"/>
          <w:szCs w:val="24"/>
          <w:rtl/>
        </w:rPr>
        <w:t xml:space="preserve">1 </w:t>
      </w:r>
      <w:r>
        <w:rPr>
          <w:rFonts w:cs="B Nazanin" w:hint="cs"/>
          <w:b/>
          <w:bCs/>
          <w:sz w:val="24"/>
          <w:szCs w:val="24"/>
          <w:rtl/>
        </w:rPr>
        <w:t>شورای پژوهشی دانشکده در سال 140</w:t>
      </w:r>
      <w:r w:rsidR="00594E6B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 روز دوشنبه مورخ</w:t>
      </w:r>
      <w:r w:rsidR="00594E6B">
        <w:rPr>
          <w:rFonts w:cs="B Nazanin" w:hint="cs"/>
          <w:b/>
          <w:bCs/>
          <w:sz w:val="24"/>
          <w:szCs w:val="24"/>
          <w:rtl/>
        </w:rPr>
        <w:t>25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94E6B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/140</w:t>
      </w:r>
      <w:r w:rsidR="00594E6B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دانشکده راس ساعت </w:t>
      </w:r>
      <w:r w:rsidR="00594E6B">
        <w:rPr>
          <w:rFonts w:cs="B Nazanin" w:hint="cs"/>
          <w:b/>
          <w:bCs/>
          <w:sz w:val="24"/>
          <w:szCs w:val="24"/>
          <w:rtl/>
          <w:lang w:bidi="fa-IR"/>
        </w:rPr>
        <w:t xml:space="preserve">13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BD67EF" w:rsidRDefault="009354B9" w:rsidP="00BD67E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1-ابلاغ سیاست های جدید دانشگاه</w:t>
      </w:r>
      <w:r>
        <w:rPr>
          <w:rFonts w:cs="B Nazanin"/>
          <w:b/>
          <w:bCs/>
          <w:sz w:val="24"/>
          <w:szCs w:val="24"/>
          <w:rtl/>
        </w:rPr>
        <w:softHyphen/>
      </w:r>
      <w:r w:rsidR="0080511B">
        <w:rPr>
          <w:rFonts w:cs="B Nazanin" w:hint="cs"/>
          <w:b/>
          <w:bCs/>
          <w:sz w:val="24"/>
          <w:szCs w:val="24"/>
          <w:rtl/>
        </w:rPr>
        <w:t xml:space="preserve"> در سال 1404</w:t>
      </w:r>
      <w:r>
        <w:rPr>
          <w:rFonts w:cs="B Nazanin" w:hint="cs"/>
          <w:b/>
          <w:bCs/>
          <w:sz w:val="24"/>
          <w:szCs w:val="24"/>
          <w:rtl/>
        </w:rPr>
        <w:t xml:space="preserve"> در خصوص حوزه پژوهش</w:t>
      </w:r>
    </w:p>
    <w:p w:rsidR="00021377" w:rsidRPr="002E1D49" w:rsidRDefault="00BD67EF" w:rsidP="00594E6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CE5A2B">
        <w:rPr>
          <w:rFonts w:cs="B Nazanin" w:hint="cs"/>
          <w:b/>
          <w:bCs/>
          <w:sz w:val="24"/>
          <w:szCs w:val="24"/>
          <w:rtl/>
        </w:rPr>
        <w:t>-</w:t>
      </w:r>
      <w:r w:rsidR="00594E6B">
        <w:rPr>
          <w:rFonts w:cs="B Nazanin" w:hint="cs"/>
          <w:b/>
          <w:bCs/>
          <w:sz w:val="24"/>
          <w:szCs w:val="24"/>
          <w:rtl/>
        </w:rPr>
        <w:t>بررسی پروپوزال خانم مریم اصغری</w:t>
      </w:r>
      <w:r w:rsidR="00CE5A2B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594E6B" w:rsidRPr="00594E6B">
        <w:rPr>
          <w:rFonts w:cs="B Nazanin" w:hint="cs"/>
          <w:b/>
          <w:bCs/>
          <w:sz w:val="24"/>
          <w:szCs w:val="24"/>
          <w:rtl/>
        </w:rPr>
        <w:t>تاثیر مشاوره با رویکرد مهارت آموزی بر عملکرد شیردهی و سبک زندگی ارتقا دهنده سلامت مادران نوجوان: یک کارآزمایی کنترل شده تصادفی</w:t>
      </w:r>
      <w:r w:rsidR="00CE5A2B">
        <w:rPr>
          <w:rFonts w:cs="B Nazanin" w:hint="cs"/>
          <w:b/>
          <w:bCs/>
          <w:sz w:val="24"/>
          <w:szCs w:val="24"/>
          <w:rtl/>
        </w:rPr>
        <w:t xml:space="preserve">» با راهنمایی خانم </w:t>
      </w:r>
      <w:r w:rsidR="00594E6B">
        <w:rPr>
          <w:rFonts w:cs="B Nazanin" w:hint="cs"/>
          <w:b/>
          <w:bCs/>
          <w:sz w:val="24"/>
          <w:szCs w:val="24"/>
          <w:rtl/>
        </w:rPr>
        <w:t xml:space="preserve">پریسا یاوری کیا </w:t>
      </w:r>
      <w:r w:rsidR="00CE5A2B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594E6B">
        <w:rPr>
          <w:rFonts w:cs="B Nazanin" w:hint="cs"/>
          <w:b/>
          <w:bCs/>
          <w:sz w:val="24"/>
          <w:szCs w:val="24"/>
          <w:rtl/>
        </w:rPr>
        <w:t>75844</w:t>
      </w:r>
    </w:p>
    <w:p w:rsidR="0080511B" w:rsidRDefault="00BD67EF" w:rsidP="0080511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CE5A2B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4C49DB">
        <w:rPr>
          <w:rFonts w:cs="B Nazanin" w:hint="cs"/>
          <w:b/>
          <w:bCs/>
          <w:sz w:val="24"/>
          <w:szCs w:val="24"/>
          <w:rtl/>
        </w:rPr>
        <w:t xml:space="preserve">بررسی پروپوزال خانم حدیثه تبریزی با عنوان « </w:t>
      </w:r>
      <w:r w:rsidR="004C49DB" w:rsidRPr="00BD67EF">
        <w:rPr>
          <w:rFonts w:cs="B Nazanin" w:hint="cs"/>
          <w:b/>
          <w:bCs/>
          <w:sz w:val="24"/>
          <w:szCs w:val="24"/>
          <w:rtl/>
        </w:rPr>
        <w:t>ویژگی های روان سنجی مقیاس استرس پس از احیای قلبی ریوی در پرستاران شاغل در بخش های ویژه بیمارستان های آموزشی منتخب تبریز در سال 1404</w:t>
      </w:r>
      <w:r w:rsidR="004C49DB">
        <w:rPr>
          <w:rFonts w:cs="B Nazanin" w:hint="cs"/>
          <w:b/>
          <w:bCs/>
          <w:sz w:val="24"/>
          <w:szCs w:val="24"/>
          <w:rtl/>
        </w:rPr>
        <w:t>» با راهنمایی آقای دکتر حمیدرضا حریریان  با</w:t>
      </w:r>
      <w:r w:rsidR="004C49DB">
        <w:rPr>
          <w:rFonts w:cs="B Nazanin" w:hint="cs"/>
          <w:b/>
          <w:bCs/>
          <w:sz w:val="24"/>
          <w:szCs w:val="24"/>
          <w:rtl/>
        </w:rPr>
        <w:t xml:space="preserve"> کد 76210</w:t>
      </w:r>
    </w:p>
    <w:p w:rsidR="00021377" w:rsidRPr="007812A9" w:rsidRDefault="00BD67EF" w:rsidP="0080511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CE5A2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80511B" w:rsidRPr="0080511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0511B">
        <w:rPr>
          <w:rFonts w:cs="B Nazanin" w:hint="cs"/>
          <w:b/>
          <w:bCs/>
          <w:sz w:val="24"/>
          <w:szCs w:val="24"/>
          <w:rtl/>
        </w:rPr>
        <w:t>بررسی پروپوزال آقای مجتبی صدقی با عنوان «</w:t>
      </w:r>
      <w:r w:rsidR="0080511B" w:rsidRPr="00BD67EF">
        <w:rPr>
          <w:rFonts w:cs="B Nazanin" w:hint="cs"/>
          <w:b/>
          <w:bCs/>
          <w:sz w:val="24"/>
          <w:szCs w:val="24"/>
          <w:rtl/>
        </w:rPr>
        <w:t>ارتباط سبک های تصمیم گیری و تفکر انتقادی با توانایی تشخیص سکته مغزی در صحنه توسط پرسنل اورژانس پیش بیمارستانی دانشگاه علوم پزشکی تبریز</w:t>
      </w:r>
      <w:r w:rsidR="0080511B">
        <w:rPr>
          <w:rFonts w:cs="B Nazanin" w:hint="cs"/>
          <w:b/>
          <w:bCs/>
          <w:sz w:val="24"/>
          <w:szCs w:val="24"/>
          <w:rtl/>
        </w:rPr>
        <w:t>» با راهنمایی آقای دکتر محمد خواجه گودری  با کد 76454</w:t>
      </w:r>
    </w:p>
    <w:p w:rsidR="0080511B" w:rsidRPr="007812A9" w:rsidRDefault="009354B9" w:rsidP="0080511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CE5A2B">
        <w:rPr>
          <w:rFonts w:cs="B Nazanin" w:hint="cs"/>
          <w:b/>
          <w:bCs/>
          <w:sz w:val="24"/>
          <w:szCs w:val="24"/>
          <w:rtl/>
        </w:rPr>
        <w:t>-</w:t>
      </w:r>
      <w:r w:rsidR="00CE5A2B" w:rsidRPr="00AF703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49DB">
        <w:rPr>
          <w:rFonts w:cs="B Nazanin" w:hint="cs"/>
          <w:b/>
          <w:bCs/>
          <w:sz w:val="24"/>
          <w:szCs w:val="24"/>
          <w:rtl/>
        </w:rPr>
        <w:t xml:space="preserve"> بررسی گرنت</w:t>
      </w:r>
      <w:r w:rsidR="004C49DB">
        <w:rPr>
          <w:rFonts w:cs="B Nazanin" w:hint="cs"/>
          <w:b/>
          <w:bCs/>
          <w:sz w:val="24"/>
          <w:szCs w:val="24"/>
          <w:rtl/>
        </w:rPr>
        <w:t xml:space="preserve"> خانم الهام رضائی با عنوان «</w:t>
      </w:r>
      <w:r w:rsidR="004C49DB" w:rsidRPr="00BD67EF">
        <w:rPr>
          <w:rFonts w:cs="B Nazanin" w:hint="cs"/>
          <w:b/>
          <w:bCs/>
          <w:sz w:val="24"/>
          <w:szCs w:val="24"/>
          <w:rtl/>
        </w:rPr>
        <w:t>ارتباط عدم قطعیت اقتصادی درک شده و فداکاری والدین با نیت باروری و تمایل به فرزندآوری زوجین</w:t>
      </w:r>
      <w:r w:rsidR="004C49DB">
        <w:rPr>
          <w:rFonts w:cs="B Nazanin" w:hint="cs"/>
          <w:b/>
          <w:bCs/>
          <w:sz w:val="24"/>
          <w:szCs w:val="24"/>
          <w:rtl/>
        </w:rPr>
        <w:t>» با کد 76159</w:t>
      </w:r>
    </w:p>
    <w:p w:rsidR="00021377" w:rsidRDefault="00BD67EF" w:rsidP="00BD67EF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CE5A2B" w:rsidRPr="007812A9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CE5A2B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233FEC">
        <w:rPr>
          <w:rFonts w:cs="B Nazanin" w:hint="cs"/>
          <w:b/>
          <w:bCs/>
          <w:sz w:val="24"/>
          <w:szCs w:val="24"/>
          <w:rtl/>
        </w:rPr>
        <w:t xml:space="preserve">داوری برای </w:t>
      </w:r>
      <w:r w:rsidR="00CE5A2B">
        <w:rPr>
          <w:rFonts w:cs="B Nazanin" w:hint="cs"/>
          <w:b/>
          <w:bCs/>
          <w:sz w:val="24"/>
          <w:szCs w:val="24"/>
          <w:rtl/>
        </w:rPr>
        <w:t xml:space="preserve">گرنت خانم دکتر </w:t>
      </w:r>
      <w:r>
        <w:rPr>
          <w:rFonts w:cs="B Nazanin" w:hint="cs"/>
          <w:b/>
          <w:bCs/>
          <w:sz w:val="24"/>
          <w:szCs w:val="24"/>
          <w:rtl/>
        </w:rPr>
        <w:t>الهام رضائی</w:t>
      </w:r>
      <w:r w:rsidR="00CE5A2B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Pr="00BD67EF">
        <w:rPr>
          <w:rFonts w:cs="B Nazanin" w:hint="cs"/>
          <w:b/>
          <w:bCs/>
          <w:sz w:val="24"/>
          <w:szCs w:val="24"/>
          <w:rtl/>
        </w:rPr>
        <w:t>تاثیر همه گیری کووید-19 بر میزان باروری ،تعداد موالید و مرگ و میر بر اساس گروه های سنی در ایران</w:t>
      </w:r>
      <w:r w:rsidR="00CE5A2B" w:rsidRPr="007812A9">
        <w:rPr>
          <w:rFonts w:cs="B Nazanin" w:hint="cs"/>
          <w:b/>
          <w:bCs/>
          <w:sz w:val="24"/>
          <w:szCs w:val="24"/>
          <w:rtl/>
        </w:rPr>
        <w:t xml:space="preserve">» </w:t>
      </w:r>
      <w:r>
        <w:rPr>
          <w:rFonts w:cs="B Nazanin" w:hint="cs"/>
          <w:b/>
          <w:bCs/>
          <w:sz w:val="24"/>
          <w:szCs w:val="24"/>
          <w:rtl/>
        </w:rPr>
        <w:t>کد 76156</w:t>
      </w:r>
    </w:p>
    <w:p w:rsidR="00021377" w:rsidRDefault="00BD67EF" w:rsidP="00233FE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</w:t>
      </w:r>
      <w:r w:rsidR="00CE5A2B">
        <w:rPr>
          <w:rFonts w:cs="B Nazanin" w:hint="cs"/>
          <w:b/>
          <w:bCs/>
          <w:sz w:val="24"/>
          <w:szCs w:val="24"/>
          <w:rtl/>
        </w:rPr>
        <w:t>-</w:t>
      </w:r>
      <w:r w:rsidR="00233FEC">
        <w:rPr>
          <w:rFonts w:cs="B Nazanin" w:hint="cs"/>
          <w:b/>
          <w:bCs/>
          <w:sz w:val="24"/>
          <w:szCs w:val="24"/>
          <w:rtl/>
        </w:rPr>
        <w:t>تعیین داور برای گرنت خانم دکتر مژگان میرغفوروند با  عنوان«</w:t>
      </w:r>
      <w:r w:rsidR="00233FEC" w:rsidRPr="00233FEC">
        <w:t xml:space="preserve"> </w:t>
      </w:r>
      <w:r w:rsidR="00233FEC" w:rsidRPr="00233FEC">
        <w:rPr>
          <w:rFonts w:cs="B Nazanin" w:hint="cs"/>
          <w:b/>
          <w:bCs/>
          <w:sz w:val="24"/>
          <w:szCs w:val="24"/>
          <w:rtl/>
        </w:rPr>
        <w:t>شیوع و عوامل خطر اضطراب پیش از عمل در زنان تحت زایمان سزارین: یک مرور سیستماتیک و متاآنالیز</w:t>
      </w:r>
      <w:r w:rsidR="00233FEC">
        <w:rPr>
          <w:rFonts w:cs="B Nazanin" w:hint="cs"/>
          <w:b/>
          <w:bCs/>
          <w:sz w:val="24"/>
          <w:szCs w:val="24"/>
          <w:rtl/>
        </w:rPr>
        <w:t>» با کد 76621</w:t>
      </w:r>
    </w:p>
    <w:p w:rsidR="00233FEC" w:rsidRDefault="009354B9" w:rsidP="00233FE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</w:t>
      </w:r>
      <w:r w:rsidRPr="00233FE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آقای دکتر حسین نامدار با  عنوان«</w:t>
      </w:r>
      <w:r w:rsidRPr="00233FEC">
        <w:rPr>
          <w:rFonts w:cs="B Nazanin" w:hint="cs"/>
          <w:b/>
          <w:bCs/>
          <w:sz w:val="24"/>
          <w:szCs w:val="24"/>
          <w:rtl/>
        </w:rPr>
        <w:t>دانش و نگرش دانشجویان پرستاری دانشگاه علوم پزشکی تبریز نسبت به بانک زمان در سال 1404</w:t>
      </w:r>
      <w:r>
        <w:rPr>
          <w:rFonts w:cs="B Nazanin" w:hint="cs"/>
          <w:b/>
          <w:bCs/>
          <w:sz w:val="24"/>
          <w:szCs w:val="24"/>
          <w:rtl/>
        </w:rPr>
        <w:t>» با کد 76626</w:t>
      </w:r>
    </w:p>
    <w:p w:rsidR="00233FEC" w:rsidRDefault="009354B9" w:rsidP="00233FE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021377">
        <w:rPr>
          <w:rFonts w:cs="B Nazanin" w:hint="cs"/>
          <w:b/>
          <w:bCs/>
          <w:sz w:val="24"/>
          <w:szCs w:val="24"/>
          <w:rtl/>
        </w:rPr>
        <w:t>-</w:t>
      </w:r>
      <w:r w:rsidRPr="00233FE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آقای دکتر مصطفی قاسم پور با  عنوان«</w:t>
      </w:r>
      <w:r w:rsidRPr="00233FEC">
        <w:t xml:space="preserve"> </w:t>
      </w:r>
      <w:r w:rsidRPr="00233FEC">
        <w:rPr>
          <w:rFonts w:cs="B Nazanin" w:hint="cs"/>
          <w:b/>
          <w:bCs/>
          <w:sz w:val="24"/>
          <w:szCs w:val="24"/>
          <w:rtl/>
        </w:rPr>
        <w:t>تجارب زیسته پرسنل اورژانس پیش بیمارستانی در مواجهه با انتظارات خانواده بیماران در احیای قلبی و ریوی: یک مطالعه پدیدارشناسی تفسیری</w:t>
      </w:r>
      <w:r>
        <w:rPr>
          <w:rFonts w:cs="B Nazanin" w:hint="cs"/>
          <w:b/>
          <w:bCs/>
          <w:sz w:val="24"/>
          <w:szCs w:val="24"/>
          <w:rtl/>
        </w:rPr>
        <w:t xml:space="preserve"> » با کد 76599</w:t>
      </w:r>
    </w:p>
    <w:p w:rsidR="00233FEC" w:rsidRDefault="009354B9" w:rsidP="00233FE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  <w:r w:rsidRPr="00233FE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-تعیین داور برای گرنت خانم دکتر سولماز قنبری با  عنوان«</w:t>
      </w:r>
      <w:r w:rsidRPr="00233FEC">
        <w:rPr>
          <w:rFonts w:cs="B Nazanin"/>
          <w:b/>
          <w:bCs/>
          <w:sz w:val="24"/>
          <w:szCs w:val="24"/>
        </w:rPr>
        <w:t xml:space="preserve"> </w:t>
      </w:r>
      <w:r w:rsidRPr="00233FEC">
        <w:rPr>
          <w:rFonts w:cs="B Nazanin" w:hint="cs"/>
          <w:b/>
          <w:bCs/>
          <w:sz w:val="24"/>
          <w:szCs w:val="24"/>
          <w:rtl/>
        </w:rPr>
        <w:t>بررسی الگوهای فعالیت مغزی با استفاده از</w:t>
      </w:r>
      <w:r w:rsidRPr="00233FEC">
        <w:rPr>
          <w:rFonts w:cs="B Nazanin" w:hint="cs"/>
          <w:b/>
          <w:bCs/>
          <w:sz w:val="24"/>
          <w:szCs w:val="24"/>
        </w:rPr>
        <w:t xml:space="preserve"> QEEG </w:t>
      </w:r>
      <w:r w:rsidRPr="00233FEC">
        <w:rPr>
          <w:rFonts w:cs="B Nazanin" w:hint="cs"/>
          <w:b/>
          <w:bCs/>
          <w:sz w:val="24"/>
          <w:szCs w:val="24"/>
          <w:rtl/>
        </w:rPr>
        <w:t>در زنان مبتلا به</w:t>
      </w:r>
      <w:r w:rsidRPr="00233FEC">
        <w:rPr>
          <w:rFonts w:cs="B Nazanin" w:hint="cs"/>
          <w:b/>
          <w:bCs/>
          <w:sz w:val="24"/>
          <w:szCs w:val="24"/>
        </w:rPr>
        <w:t xml:space="preserve"> PTSD </w:t>
      </w:r>
      <w:r w:rsidRPr="00233FEC">
        <w:rPr>
          <w:rFonts w:cs="B Nazanin" w:hint="cs"/>
          <w:b/>
          <w:bCs/>
          <w:sz w:val="24"/>
          <w:szCs w:val="24"/>
          <w:rtl/>
        </w:rPr>
        <w:t>پس از زایمان و مقایسه آن با زنان غیرمبتلا و تطابق با تشخیص بالینی</w:t>
      </w:r>
      <w:r w:rsidRPr="00233FEC"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» با کد 76582</w:t>
      </w:r>
    </w:p>
    <w:p w:rsidR="007D49FD" w:rsidRDefault="00233FEC" w:rsidP="00233FEC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11- درخواست دانشجویان دکتری مامایی در خصوص تغییر محل نمونه گیری</w:t>
      </w:r>
    </w:p>
    <w:bookmarkEnd w:id="0"/>
    <w:p w:rsidR="00525E80" w:rsidRPr="00525E80" w:rsidRDefault="00525E80" w:rsidP="00525E8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525E80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525E80" w:rsidRPr="00525E80" w:rsidRDefault="00525E80" w:rsidP="00525E8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525E80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25E80" w:rsidRDefault="00525E80" w:rsidP="00525E80">
      <w:pPr>
        <w:tabs>
          <w:tab w:val="right" w:pos="10168"/>
        </w:tabs>
        <w:bidi/>
        <w:spacing w:line="360" w:lineRule="auto"/>
        <w:ind w:left="-40"/>
        <w:jc w:val="center"/>
        <w:rPr>
          <w:rFonts w:cs="B Nazanin"/>
          <w:b/>
          <w:bCs/>
          <w:sz w:val="24"/>
          <w:szCs w:val="24"/>
        </w:rPr>
      </w:pPr>
    </w:p>
    <w:p w:rsidR="006E7E4D" w:rsidRPr="007812A9" w:rsidRDefault="006E7E4D" w:rsidP="007812A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DB" w:rsidRDefault="004C49DB">
      <w:pPr>
        <w:spacing w:after="0" w:line="240" w:lineRule="auto"/>
      </w:pPr>
      <w:r>
        <w:separator/>
      </w:r>
    </w:p>
  </w:endnote>
  <w:endnote w:type="continuationSeparator" w:id="0">
    <w:p w:rsidR="004C49DB" w:rsidRDefault="004C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B3595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DB" w:rsidRDefault="004C49DB">
      <w:pPr>
        <w:spacing w:after="0" w:line="240" w:lineRule="auto"/>
      </w:pPr>
      <w:r>
        <w:separator/>
      </w:r>
    </w:p>
  </w:footnote>
  <w:footnote w:type="continuationSeparator" w:id="0">
    <w:p w:rsidR="004C49DB" w:rsidRDefault="004C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B35957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27536/د/5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27536/د/5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24/01/1404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24/01/1404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C49DB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5E8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4E6B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511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54B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957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67EF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212F"/>
    <w:rsid w:val="00FA7B22"/>
    <w:rsid w:val="00FB70EA"/>
    <w:rsid w:val="00FB7591"/>
    <w:rsid w:val="00FC5633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2B8C3-981C-4359-A5A9-6EBD87C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D562-410F-4732-820A-E84ADF01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2017-02-27T02:34:00Z</cp:lastPrinted>
  <dcterms:created xsi:type="dcterms:W3CDTF">2025-04-13T07:42:00Z</dcterms:created>
  <dcterms:modified xsi:type="dcterms:W3CDTF">2025-04-13T07:42:00Z</dcterms:modified>
</cp:coreProperties>
</file>